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E65" w:rsidRPr="00BA49FD" w:rsidRDefault="00EF6E65" w:rsidP="00EF6E65">
      <w:pPr>
        <w:jc w:val="both"/>
        <w:rPr>
          <w:rFonts w:ascii="Verdana" w:hAnsi="Verdana"/>
          <w:sz w:val="24"/>
          <w:szCs w:val="24"/>
        </w:rPr>
      </w:pPr>
      <w:r w:rsidRPr="00BA49FD">
        <w:rPr>
          <w:rFonts w:ascii="Verdana" w:hAnsi="Verdana"/>
          <w:sz w:val="24"/>
          <w:szCs w:val="24"/>
        </w:rPr>
        <w:t>Conforme solicitado pelo site A Gazeta do Acre acerca do processo licitatório que teve como objeto “Prestação de serviços para age</w:t>
      </w:r>
      <w:r>
        <w:rPr>
          <w:rFonts w:ascii="Verdana" w:hAnsi="Verdana"/>
          <w:sz w:val="24"/>
          <w:szCs w:val="24"/>
        </w:rPr>
        <w:t>nciamento de Passagens Aéreas”,</w:t>
      </w:r>
      <w:r w:rsidRPr="00BA49FD">
        <w:rPr>
          <w:rFonts w:ascii="Verdana" w:hAnsi="Verdana"/>
          <w:sz w:val="24"/>
          <w:szCs w:val="24"/>
        </w:rPr>
        <w:t xml:space="preserve"> publicado no Diário de Contas,</w:t>
      </w:r>
      <w:proofErr w:type="gramStart"/>
      <w:r w:rsidRPr="00BA49FD">
        <w:rPr>
          <w:rFonts w:ascii="Verdana" w:hAnsi="Verdana"/>
          <w:sz w:val="24"/>
          <w:szCs w:val="24"/>
        </w:rPr>
        <w:t xml:space="preserve">  </w:t>
      </w:r>
      <w:proofErr w:type="gramEnd"/>
      <w:r w:rsidRPr="00BA49FD">
        <w:rPr>
          <w:rFonts w:ascii="Verdana" w:hAnsi="Verdana"/>
          <w:sz w:val="24"/>
          <w:szCs w:val="24"/>
        </w:rPr>
        <w:t>o Tribunal de Contas do Estado do Acre (TCE-AC) informa:</w:t>
      </w:r>
    </w:p>
    <w:p w:rsidR="00EF6E65" w:rsidRPr="00BA49FD" w:rsidRDefault="00EF6E65" w:rsidP="00EF6E65">
      <w:pPr>
        <w:jc w:val="both"/>
        <w:rPr>
          <w:rFonts w:ascii="Verdana" w:hAnsi="Verdana"/>
          <w:sz w:val="24"/>
          <w:szCs w:val="24"/>
        </w:rPr>
      </w:pPr>
    </w:p>
    <w:p w:rsidR="00EF6E65" w:rsidRDefault="00EF6E65" w:rsidP="00EF6E65">
      <w:pPr>
        <w:jc w:val="both"/>
        <w:rPr>
          <w:rFonts w:ascii="Verdana" w:hAnsi="Verdana"/>
          <w:sz w:val="24"/>
          <w:szCs w:val="24"/>
        </w:rPr>
      </w:pPr>
      <w:r w:rsidRPr="00BA49FD">
        <w:rPr>
          <w:rFonts w:ascii="Verdana" w:hAnsi="Verdana"/>
          <w:sz w:val="24"/>
          <w:szCs w:val="24"/>
        </w:rPr>
        <w:t xml:space="preserve">O processo licitatório teve como modalidade o Pregão na forma eletrônica, pois amplia a competividade, cumprindo os princípios da Isonomia, Transparência e Publicidade, e é a forma exigida pela Legislação. Participaram do certame mais de 25 empresas, de diversos estados, e teve como vencedor aquele que apresentou melhor proposta, de modo que </w:t>
      </w:r>
      <w:r>
        <w:rPr>
          <w:rFonts w:ascii="Verdana" w:hAnsi="Verdana"/>
          <w:sz w:val="24"/>
          <w:szCs w:val="24"/>
        </w:rPr>
        <w:t>atendeu as exigências do edital, de modo que o este tribunal não pode interferir em quem concorre ao certame que é público.</w:t>
      </w:r>
    </w:p>
    <w:p w:rsidR="00EF6E65" w:rsidRDefault="00EF6E65" w:rsidP="00EF6E65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Portanto, a íntegra do processo está à disposição para consulta.</w:t>
      </w:r>
    </w:p>
    <w:p w:rsidR="00EF6E65" w:rsidRDefault="00EF6E65" w:rsidP="00EF6E65">
      <w:pPr>
        <w:jc w:val="both"/>
        <w:rPr>
          <w:rFonts w:ascii="Verdana" w:hAnsi="Verdana"/>
          <w:sz w:val="24"/>
          <w:szCs w:val="24"/>
        </w:rPr>
      </w:pPr>
    </w:p>
    <w:p w:rsidR="00EF6E65" w:rsidRDefault="00EF6E65" w:rsidP="00EF6E65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Assessoria de Comunicação do TCE-AC</w:t>
      </w:r>
    </w:p>
    <w:p w:rsidR="006928DA" w:rsidRDefault="006928DA">
      <w:bookmarkStart w:id="0" w:name="_GoBack"/>
      <w:bookmarkEnd w:id="0"/>
    </w:p>
    <w:sectPr w:rsidR="006928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292"/>
    <w:rsid w:val="006928DA"/>
    <w:rsid w:val="00EF6E65"/>
    <w:rsid w:val="00FB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E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E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695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Alcinete Farias Gadelha</dc:creator>
  <cp:keywords/>
  <dc:description/>
  <cp:lastModifiedBy>Alcinete Farias Gadelha</cp:lastModifiedBy>
  <cp:revision>2</cp:revision>
  <dcterms:created xsi:type="dcterms:W3CDTF">2024-01-24T19:16:00Z</dcterms:created>
  <dcterms:modified xsi:type="dcterms:W3CDTF">2024-01-24T19:16:00Z</dcterms:modified>
</cp:coreProperties>
</file>